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A3" w:rsidRDefault="001025F0" w:rsidP="007D43DF">
      <w:pPr>
        <w:ind w:firstLineChars="350" w:firstLine="105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017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广东华侨中学游泳特长生</w:t>
      </w:r>
      <w:bookmarkStart w:id="0" w:name="_GoBack"/>
      <w:bookmarkEnd w:id="0"/>
      <w:r w:rsidR="007D43DF">
        <w:rPr>
          <w:rFonts w:hint="eastAsia"/>
          <w:b/>
          <w:sz w:val="30"/>
          <w:szCs w:val="30"/>
        </w:rPr>
        <w:t>小升初</w:t>
      </w:r>
      <w:r>
        <w:rPr>
          <w:b/>
          <w:sz w:val="30"/>
          <w:szCs w:val="30"/>
        </w:rPr>
        <w:t>测试方案</w:t>
      </w:r>
    </w:p>
    <w:p w:rsidR="008734A3" w:rsidRDefault="001025F0">
      <w:pPr>
        <w:spacing w:line="440" w:lineRule="exact"/>
        <w:ind w:firstLineChars="147" w:firstLine="354"/>
        <w:rPr>
          <w:b/>
          <w:sz w:val="24"/>
        </w:rPr>
      </w:pPr>
      <w:r>
        <w:rPr>
          <w:rFonts w:hint="eastAsia"/>
          <w:b/>
          <w:sz w:val="24"/>
        </w:rPr>
        <w:t>一、测试内容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主项测试：</w:t>
      </w:r>
    </w:p>
    <w:p w:rsidR="008734A3" w:rsidRDefault="001025F0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项目：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蝶泳、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仰泳、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蛙泳、</w:t>
      </w:r>
      <w:r>
        <w:rPr>
          <w:rFonts w:hint="eastAsia"/>
          <w:sz w:val="24"/>
        </w:rPr>
        <w:t>100M</w:t>
      </w:r>
      <w:r>
        <w:rPr>
          <w:rFonts w:hint="eastAsia"/>
          <w:sz w:val="24"/>
        </w:rPr>
        <w:t>自由泳（</w:t>
      </w:r>
      <w:proofErr w:type="gramStart"/>
      <w:r>
        <w:rPr>
          <w:rFonts w:hint="eastAsia"/>
          <w:sz w:val="24"/>
        </w:rPr>
        <w:t>四选一</w:t>
      </w:r>
      <w:proofErr w:type="gramEnd"/>
      <w:r>
        <w:rPr>
          <w:rFonts w:hint="eastAsia"/>
          <w:sz w:val="24"/>
        </w:rPr>
        <w:t>）</w:t>
      </w:r>
    </w:p>
    <w:p w:rsidR="008734A3" w:rsidRDefault="001025F0">
      <w:pPr>
        <w:spacing w:line="440" w:lineRule="exact"/>
        <w:ind w:leftChars="142" w:left="538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副项测试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米个人混合泳</w:t>
      </w:r>
    </w:p>
    <w:p w:rsidR="008734A3" w:rsidRDefault="008734A3">
      <w:pPr>
        <w:spacing w:line="440" w:lineRule="exact"/>
        <w:ind w:leftChars="142" w:left="538" w:hangingChars="100" w:hanging="240"/>
        <w:rPr>
          <w:sz w:val="24"/>
        </w:rPr>
      </w:pPr>
    </w:p>
    <w:p w:rsidR="008734A3" w:rsidRDefault="001025F0">
      <w:pPr>
        <w:spacing w:line="440" w:lineRule="exact"/>
        <w:ind w:leftChars="142" w:left="539" w:hangingChars="100" w:hanging="241"/>
        <w:rPr>
          <w:b/>
          <w:sz w:val="24"/>
        </w:rPr>
      </w:pPr>
      <w:r>
        <w:rPr>
          <w:rFonts w:hint="eastAsia"/>
          <w:b/>
          <w:sz w:val="24"/>
        </w:rPr>
        <w:t>二、测试方法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考生必须选择考试内容中的一个项目进行考试。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采用国家体育总局审定的最新《游泳竞赛规则》。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每个项目均只进行一个赛事的考试。</w:t>
      </w:r>
    </w:p>
    <w:p w:rsidR="008734A3" w:rsidRDefault="001025F0">
      <w:pPr>
        <w:spacing w:line="440" w:lineRule="exact"/>
        <w:ind w:firstLineChars="147" w:firstLine="35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考试在符合标准的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米泳池进行考试。</w:t>
      </w:r>
    </w:p>
    <w:p w:rsidR="008734A3" w:rsidRDefault="001025F0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5.</w:t>
      </w:r>
      <w:r>
        <w:rPr>
          <w:rFonts w:hint="eastAsia"/>
          <w:sz w:val="24"/>
        </w:rPr>
        <w:t>主项测试完毕后间隔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分钟开始副项测试（如遇特殊原因时间顺延）。</w:t>
      </w:r>
    </w:p>
    <w:p w:rsidR="008734A3" w:rsidRDefault="001025F0">
      <w:pPr>
        <w:spacing w:line="440" w:lineRule="exact"/>
        <w:ind w:firstLineChars="100" w:firstLine="240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>三</w:t>
      </w:r>
      <w:r>
        <w:rPr>
          <w:rFonts w:ascii="宋体" w:hint="eastAsia"/>
          <w:b/>
          <w:sz w:val="24"/>
        </w:rPr>
        <w:t>、评分标准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男子评分标准</w:t>
      </w:r>
      <w:r>
        <w:rPr>
          <w:sz w:val="24"/>
        </w:rPr>
        <w:t>(25</w:t>
      </w:r>
      <w:r>
        <w:rPr>
          <w:rFonts w:hint="eastAsia"/>
          <w:sz w:val="24"/>
        </w:rPr>
        <w:t>米标准小池</w:t>
      </w:r>
      <w:r>
        <w:rPr>
          <w:sz w:val="24"/>
        </w:rPr>
        <w:t>)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20%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tbl>
      <w:tblPr>
        <w:tblW w:w="7488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1260"/>
        <w:gridCol w:w="1289"/>
        <w:gridCol w:w="1260"/>
        <w:gridCol w:w="1440"/>
        <w:gridCol w:w="1440"/>
      </w:tblGrid>
      <w:tr w:rsidR="008734A3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8734A3">
        <w:trPr>
          <w:trHeight w:val="61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proofErr w:type="gramStart"/>
            <w:r>
              <w:rPr>
                <w:szCs w:val="21"/>
              </w:rPr>
              <w:t>’</w:t>
            </w:r>
            <w:proofErr w:type="gramEnd"/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44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6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  <w:tr w:rsidR="008734A3">
        <w:trPr>
          <w:trHeight w:val="5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</w:tc>
      </w:tr>
    </w:tbl>
    <w:p w:rsidR="008734A3" w:rsidRDefault="008734A3">
      <w:pPr>
        <w:spacing w:line="440" w:lineRule="exact"/>
        <w:rPr>
          <w:b/>
          <w:sz w:val="28"/>
          <w:szCs w:val="28"/>
        </w:rPr>
      </w:pP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女子评分标准（</w:t>
      </w:r>
      <w:r>
        <w:rPr>
          <w:sz w:val="24"/>
        </w:rPr>
        <w:t>(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米标准池</w:t>
      </w:r>
      <w:r>
        <w:rPr>
          <w:sz w:val="24"/>
        </w:rPr>
        <w:t xml:space="preserve">) </w:t>
      </w:r>
    </w:p>
    <w:p w:rsidR="008734A3" w:rsidRDefault="001025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专项考试：主项</w:t>
      </w:r>
      <w:r>
        <w:rPr>
          <w:rFonts w:hint="eastAsia"/>
          <w:sz w:val="24"/>
        </w:rPr>
        <w:t>50</w:t>
      </w:r>
      <w:r>
        <w:rPr>
          <w:sz w:val="24"/>
        </w:rPr>
        <w:t>%</w:t>
      </w:r>
      <w:r>
        <w:rPr>
          <w:rFonts w:hint="eastAsia"/>
          <w:sz w:val="24"/>
        </w:rPr>
        <w:t xml:space="preserve">                                   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副项考试：副项</w:t>
      </w:r>
      <w:r>
        <w:rPr>
          <w:rFonts w:hint="eastAsia"/>
          <w:sz w:val="24"/>
        </w:rPr>
        <w:t>20</w:t>
      </w:r>
      <w:r>
        <w:rPr>
          <w:sz w:val="24"/>
        </w:rPr>
        <w:t>%</w:t>
      </w:r>
    </w:p>
    <w:p w:rsidR="008734A3" w:rsidRDefault="001025F0">
      <w:pPr>
        <w:spacing w:line="44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综合技能</w:t>
      </w:r>
      <w:r>
        <w:rPr>
          <w:sz w:val="24"/>
        </w:rPr>
        <w:t>评定：</w:t>
      </w:r>
      <w:r>
        <w:rPr>
          <w:rFonts w:hint="eastAsia"/>
          <w:sz w:val="24"/>
        </w:rPr>
        <w:t>30</w:t>
      </w:r>
      <w:r>
        <w:rPr>
          <w:sz w:val="24"/>
        </w:rPr>
        <w:t>%</w:t>
      </w:r>
    </w:p>
    <w:p w:rsidR="008734A3" w:rsidRDefault="001025F0">
      <w:r>
        <w:rPr>
          <w:rFonts w:hint="eastAsia"/>
        </w:rPr>
        <w:t xml:space="preserve">     </w:t>
      </w:r>
    </w:p>
    <w:tbl>
      <w:tblPr>
        <w:tblW w:w="7700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399"/>
        <w:gridCol w:w="1260"/>
        <w:gridCol w:w="1364"/>
        <w:gridCol w:w="1440"/>
        <w:gridCol w:w="1440"/>
      </w:tblGrid>
      <w:tr w:rsidR="008734A3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ind w:firstLineChars="48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仰泳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蛙泳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蝶泳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自由泳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Cs w:val="21"/>
              </w:rPr>
              <w:t>混合泳</w:t>
            </w:r>
          </w:p>
        </w:tc>
      </w:tr>
      <w:tr w:rsidR="008734A3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4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6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  <w:tr w:rsidR="008734A3">
        <w:trPr>
          <w:trHeight w:val="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8734A3" w:rsidRDefault="001025F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ˊ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00</w:t>
            </w:r>
          </w:p>
        </w:tc>
      </w:tr>
    </w:tbl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p w:rsidR="008734A3" w:rsidRDefault="008734A3"/>
    <w:sectPr w:rsidR="008734A3" w:rsidSect="0087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F0" w:rsidRDefault="001025F0" w:rsidP="007D43DF">
      <w:r>
        <w:separator/>
      </w:r>
    </w:p>
  </w:endnote>
  <w:endnote w:type="continuationSeparator" w:id="0">
    <w:p w:rsidR="001025F0" w:rsidRDefault="001025F0" w:rsidP="007D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F0" w:rsidRDefault="001025F0" w:rsidP="007D43DF">
      <w:r>
        <w:separator/>
      </w:r>
    </w:p>
  </w:footnote>
  <w:footnote w:type="continuationSeparator" w:id="0">
    <w:p w:rsidR="001025F0" w:rsidRDefault="001025F0" w:rsidP="007D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E89"/>
    <w:rsid w:val="001025F0"/>
    <w:rsid w:val="004203F5"/>
    <w:rsid w:val="00530ACB"/>
    <w:rsid w:val="00573E89"/>
    <w:rsid w:val="007D43DF"/>
    <w:rsid w:val="007E7E89"/>
    <w:rsid w:val="0087153F"/>
    <w:rsid w:val="008734A3"/>
    <w:rsid w:val="009428E1"/>
    <w:rsid w:val="00F839EE"/>
    <w:rsid w:val="0EC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734A3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7D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15</cp:revision>
  <dcterms:created xsi:type="dcterms:W3CDTF">2017-04-16T23:01:00Z</dcterms:created>
  <dcterms:modified xsi:type="dcterms:W3CDTF">2017-05-10T00:24:00Z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